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E85" w:rsidRPr="00255A03" w:rsidRDefault="00993E85" w:rsidP="00993E85">
      <w:pPr>
        <w:spacing w:line="276" w:lineRule="auto"/>
        <w:jc w:val="center"/>
        <w:rPr>
          <w:b/>
          <w:sz w:val="24"/>
          <w:szCs w:val="24"/>
        </w:rPr>
      </w:pPr>
      <w:r w:rsidRPr="00255A03">
        <w:rPr>
          <w:b/>
          <w:sz w:val="24"/>
          <w:szCs w:val="24"/>
        </w:rPr>
        <w:t>ZARZĄDZENIE  Nr 2/17</w:t>
      </w:r>
    </w:p>
    <w:p w:rsidR="00993E85" w:rsidRPr="00255A03" w:rsidRDefault="00993E85" w:rsidP="00993E85">
      <w:pPr>
        <w:spacing w:line="276" w:lineRule="auto"/>
        <w:jc w:val="center"/>
        <w:rPr>
          <w:b/>
          <w:sz w:val="24"/>
          <w:szCs w:val="24"/>
        </w:rPr>
      </w:pPr>
      <w:r w:rsidRPr="00255A03">
        <w:rPr>
          <w:b/>
          <w:sz w:val="24"/>
          <w:szCs w:val="24"/>
        </w:rPr>
        <w:t>WÓJTA  GMINY  ŁOWICZ</w:t>
      </w:r>
    </w:p>
    <w:p w:rsidR="00993E85" w:rsidRPr="00255A03" w:rsidRDefault="00993E85" w:rsidP="00993E85">
      <w:pPr>
        <w:spacing w:line="276" w:lineRule="auto"/>
        <w:jc w:val="center"/>
        <w:rPr>
          <w:sz w:val="24"/>
          <w:szCs w:val="24"/>
        </w:rPr>
      </w:pPr>
      <w:r w:rsidRPr="00255A03">
        <w:rPr>
          <w:sz w:val="24"/>
          <w:szCs w:val="24"/>
        </w:rPr>
        <w:t>z dnia 24 stycznia 2017 r</w:t>
      </w:r>
    </w:p>
    <w:p w:rsidR="00993E85" w:rsidRPr="00255A03" w:rsidRDefault="00993E85" w:rsidP="00993E85">
      <w:pPr>
        <w:spacing w:line="276" w:lineRule="auto"/>
        <w:jc w:val="center"/>
        <w:rPr>
          <w:b/>
          <w:sz w:val="24"/>
          <w:szCs w:val="24"/>
        </w:rPr>
      </w:pPr>
    </w:p>
    <w:p w:rsidR="00993E85" w:rsidRPr="00255A03" w:rsidRDefault="00993E85" w:rsidP="00993E85">
      <w:pPr>
        <w:spacing w:line="276" w:lineRule="auto"/>
        <w:jc w:val="center"/>
        <w:rPr>
          <w:b/>
          <w:sz w:val="24"/>
          <w:szCs w:val="24"/>
        </w:rPr>
      </w:pPr>
      <w:r w:rsidRPr="00255A03">
        <w:rPr>
          <w:b/>
          <w:sz w:val="24"/>
          <w:szCs w:val="24"/>
        </w:rPr>
        <w:t>w sprawie ogłoszenia otwartego konkursu na realizację</w:t>
      </w:r>
    </w:p>
    <w:p w:rsidR="00993E85" w:rsidRPr="00255A03" w:rsidRDefault="00993E85" w:rsidP="00993E85">
      <w:pPr>
        <w:spacing w:line="276" w:lineRule="auto"/>
        <w:jc w:val="center"/>
        <w:rPr>
          <w:b/>
          <w:sz w:val="24"/>
          <w:szCs w:val="24"/>
        </w:rPr>
      </w:pPr>
      <w:r w:rsidRPr="00255A03">
        <w:rPr>
          <w:b/>
          <w:sz w:val="24"/>
          <w:szCs w:val="24"/>
        </w:rPr>
        <w:t>zadań publicznych w zakresie działalności pożytku publicznego na rok 2017</w:t>
      </w:r>
    </w:p>
    <w:p w:rsidR="00993E85" w:rsidRPr="00255A03" w:rsidRDefault="00993E85" w:rsidP="00993E85">
      <w:pPr>
        <w:spacing w:line="276" w:lineRule="auto"/>
        <w:jc w:val="both"/>
        <w:rPr>
          <w:b/>
          <w:sz w:val="24"/>
          <w:szCs w:val="24"/>
        </w:rPr>
      </w:pPr>
    </w:p>
    <w:p w:rsidR="00993E85" w:rsidRPr="00255A03" w:rsidRDefault="00993E85" w:rsidP="00993E85">
      <w:pPr>
        <w:spacing w:line="276" w:lineRule="auto"/>
        <w:jc w:val="both"/>
        <w:rPr>
          <w:sz w:val="24"/>
          <w:szCs w:val="24"/>
        </w:rPr>
      </w:pPr>
      <w:r w:rsidRPr="00255A03">
        <w:rPr>
          <w:sz w:val="24"/>
          <w:szCs w:val="24"/>
        </w:rPr>
        <w:t>Na podstawie art.30 ust. 1 ustawy z dnia 8 marca 1990 roku o samorządzie gminnym /Dz. U.  z 2016 r  poz. 446 i poz. 1579/  w związku z art. 13 ust.1 ustawy z dnia 24 kwietnia 2003 roku o działalności pożytku publicznego i o wolontariacie /Dz. U. z 2016 poz. 1817/ zarządza się</w:t>
      </w:r>
      <w:r>
        <w:rPr>
          <w:sz w:val="24"/>
          <w:szCs w:val="24"/>
        </w:rPr>
        <w:t>,</w:t>
      </w:r>
      <w:r w:rsidRPr="00255A03">
        <w:rPr>
          <w:sz w:val="24"/>
          <w:szCs w:val="24"/>
        </w:rPr>
        <w:t xml:space="preserve"> co następuje:</w:t>
      </w:r>
    </w:p>
    <w:p w:rsidR="00993E85" w:rsidRPr="00255A03" w:rsidRDefault="00993E85" w:rsidP="00993E85">
      <w:pPr>
        <w:spacing w:line="276" w:lineRule="auto"/>
        <w:ind w:right="-108"/>
        <w:jc w:val="both"/>
        <w:rPr>
          <w:sz w:val="24"/>
          <w:szCs w:val="24"/>
        </w:rPr>
      </w:pPr>
    </w:p>
    <w:p w:rsidR="00993E85" w:rsidRPr="00255A03" w:rsidRDefault="00993E85" w:rsidP="00993E85">
      <w:pPr>
        <w:spacing w:line="276" w:lineRule="auto"/>
        <w:jc w:val="both"/>
        <w:rPr>
          <w:sz w:val="24"/>
          <w:szCs w:val="24"/>
        </w:rPr>
      </w:pPr>
    </w:p>
    <w:p w:rsidR="00993E85" w:rsidRPr="00255A03" w:rsidRDefault="00993E85" w:rsidP="00993E85">
      <w:pPr>
        <w:spacing w:line="276" w:lineRule="auto"/>
        <w:ind w:firstLine="708"/>
        <w:jc w:val="both"/>
        <w:rPr>
          <w:sz w:val="24"/>
          <w:szCs w:val="24"/>
        </w:rPr>
      </w:pPr>
      <w:r w:rsidRPr="00255A03">
        <w:rPr>
          <w:b/>
          <w:sz w:val="24"/>
          <w:szCs w:val="24"/>
        </w:rPr>
        <w:t xml:space="preserve">§1.1. </w:t>
      </w:r>
      <w:r w:rsidRPr="00255A03">
        <w:rPr>
          <w:sz w:val="24"/>
          <w:szCs w:val="24"/>
        </w:rPr>
        <w:t>Ogłasza się otwarty konkurs ofert na realizację zadań publicznych w 2017 roku w zakresie:</w:t>
      </w:r>
    </w:p>
    <w:p w:rsidR="00993E85" w:rsidRPr="00255A03" w:rsidRDefault="00993E85" w:rsidP="00993E85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55A03">
        <w:rPr>
          <w:sz w:val="24"/>
          <w:szCs w:val="24"/>
        </w:rPr>
        <w:t>upowszechniania kultury fizycznej i sportu w środowisku wiejskim,</w:t>
      </w:r>
    </w:p>
    <w:p w:rsidR="00993E85" w:rsidRPr="00255A03" w:rsidRDefault="00993E85" w:rsidP="00993E85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55A03">
        <w:rPr>
          <w:sz w:val="24"/>
          <w:szCs w:val="24"/>
        </w:rPr>
        <w:t xml:space="preserve">wspieranie przedsięwzięć artystycznych i upowszechniania kultury, </w:t>
      </w:r>
      <w:proofErr w:type="spellStart"/>
      <w:r w:rsidRPr="00255A03">
        <w:rPr>
          <w:sz w:val="24"/>
          <w:szCs w:val="24"/>
        </w:rPr>
        <w:t>ochronydóbr</w:t>
      </w:r>
      <w:proofErr w:type="spellEnd"/>
      <w:r w:rsidRPr="00255A03">
        <w:rPr>
          <w:sz w:val="24"/>
          <w:szCs w:val="24"/>
        </w:rPr>
        <w:t xml:space="preserve"> i tradycji,</w:t>
      </w:r>
    </w:p>
    <w:p w:rsidR="00993E85" w:rsidRPr="00255A03" w:rsidRDefault="00993E85" w:rsidP="00993E85">
      <w:pPr>
        <w:pStyle w:val="Akapitzlist"/>
        <w:numPr>
          <w:ilvl w:val="0"/>
          <w:numId w:val="8"/>
        </w:numPr>
        <w:spacing w:line="276" w:lineRule="auto"/>
        <w:rPr>
          <w:sz w:val="24"/>
          <w:szCs w:val="24"/>
        </w:rPr>
      </w:pPr>
      <w:r w:rsidRPr="00255A03">
        <w:rPr>
          <w:sz w:val="24"/>
          <w:szCs w:val="24"/>
        </w:rPr>
        <w:t>wspieranie działań na rzecz osób niepełnosprawnych.</w:t>
      </w:r>
    </w:p>
    <w:p w:rsidR="00993E85" w:rsidRPr="00255A03" w:rsidRDefault="00993E85" w:rsidP="00993E85">
      <w:pPr>
        <w:spacing w:line="276" w:lineRule="auto"/>
        <w:rPr>
          <w:b/>
          <w:sz w:val="24"/>
          <w:szCs w:val="24"/>
        </w:rPr>
      </w:pPr>
    </w:p>
    <w:p w:rsidR="00993E85" w:rsidRPr="00255A03" w:rsidRDefault="00993E85" w:rsidP="00993E85">
      <w:pPr>
        <w:spacing w:line="276" w:lineRule="auto"/>
        <w:ind w:firstLine="708"/>
        <w:jc w:val="both"/>
        <w:rPr>
          <w:sz w:val="24"/>
          <w:szCs w:val="24"/>
        </w:rPr>
      </w:pPr>
      <w:r w:rsidRPr="00255A03">
        <w:rPr>
          <w:b/>
          <w:sz w:val="24"/>
          <w:szCs w:val="24"/>
        </w:rPr>
        <w:t>2.</w:t>
      </w:r>
      <w:r w:rsidRPr="00255A03">
        <w:rPr>
          <w:sz w:val="24"/>
          <w:szCs w:val="24"/>
        </w:rPr>
        <w:t xml:space="preserve"> Ogłoszenie o otwartym konkursie ofert stanowi załącznik do niniejszego                   zarządzenia.</w:t>
      </w:r>
    </w:p>
    <w:p w:rsidR="00993E85" w:rsidRPr="00255A03" w:rsidRDefault="00993E85" w:rsidP="00993E85">
      <w:pPr>
        <w:spacing w:line="276" w:lineRule="auto"/>
        <w:rPr>
          <w:sz w:val="24"/>
          <w:szCs w:val="24"/>
        </w:rPr>
      </w:pPr>
    </w:p>
    <w:p w:rsidR="00993E85" w:rsidRPr="00255A03" w:rsidRDefault="00993E85" w:rsidP="00993E85">
      <w:pPr>
        <w:spacing w:line="276" w:lineRule="auto"/>
        <w:ind w:firstLine="708"/>
        <w:rPr>
          <w:sz w:val="24"/>
          <w:szCs w:val="24"/>
        </w:rPr>
      </w:pPr>
      <w:r w:rsidRPr="00255A03">
        <w:rPr>
          <w:b/>
          <w:sz w:val="24"/>
          <w:szCs w:val="24"/>
        </w:rPr>
        <w:t>§ 2.</w:t>
      </w:r>
      <w:r w:rsidRPr="00255A03">
        <w:rPr>
          <w:sz w:val="24"/>
          <w:szCs w:val="24"/>
        </w:rPr>
        <w:t xml:space="preserve"> Ogłoszenie opublikowane będzie w:</w:t>
      </w:r>
    </w:p>
    <w:p w:rsidR="00993E85" w:rsidRPr="00255A03" w:rsidRDefault="00993E85" w:rsidP="00993E85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55A03">
        <w:rPr>
          <w:sz w:val="24"/>
          <w:szCs w:val="24"/>
        </w:rPr>
        <w:t>Biuletynie Informacji Publicznej Urzędu Gminy Łowicz,</w:t>
      </w:r>
    </w:p>
    <w:p w:rsidR="00993E85" w:rsidRPr="00255A03" w:rsidRDefault="00993E85" w:rsidP="00993E85">
      <w:pPr>
        <w:pStyle w:val="Akapitzlist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255A03">
        <w:rPr>
          <w:sz w:val="24"/>
          <w:szCs w:val="24"/>
        </w:rPr>
        <w:t>na tablicy ogłoszeń Urzędu Gminy Łowicz.</w:t>
      </w:r>
    </w:p>
    <w:p w:rsidR="00993E85" w:rsidRPr="00255A03" w:rsidRDefault="00993E85" w:rsidP="00993E85">
      <w:pPr>
        <w:spacing w:line="276" w:lineRule="auto"/>
        <w:rPr>
          <w:sz w:val="24"/>
          <w:szCs w:val="24"/>
        </w:rPr>
      </w:pPr>
    </w:p>
    <w:p w:rsidR="00993E85" w:rsidRPr="00255A03" w:rsidRDefault="00993E85" w:rsidP="00993E85">
      <w:pPr>
        <w:spacing w:line="276" w:lineRule="auto"/>
        <w:ind w:firstLine="708"/>
        <w:rPr>
          <w:sz w:val="24"/>
          <w:szCs w:val="24"/>
        </w:rPr>
      </w:pPr>
      <w:r w:rsidRPr="00255A03">
        <w:rPr>
          <w:b/>
          <w:sz w:val="24"/>
          <w:szCs w:val="24"/>
        </w:rPr>
        <w:t>§ 3.</w:t>
      </w:r>
      <w:r w:rsidRPr="00255A03">
        <w:rPr>
          <w:sz w:val="24"/>
          <w:szCs w:val="24"/>
        </w:rPr>
        <w:t xml:space="preserve"> Wykonanie zarządzenia powierza się Pani Barbarze Wróbel.</w:t>
      </w:r>
    </w:p>
    <w:p w:rsidR="00993E85" w:rsidRPr="00255A03" w:rsidRDefault="00993E85" w:rsidP="00993E85">
      <w:pPr>
        <w:spacing w:line="276" w:lineRule="auto"/>
        <w:rPr>
          <w:sz w:val="24"/>
          <w:szCs w:val="24"/>
        </w:rPr>
      </w:pPr>
    </w:p>
    <w:p w:rsidR="00993E85" w:rsidRPr="00255A03" w:rsidRDefault="00993E85" w:rsidP="00993E85">
      <w:pPr>
        <w:spacing w:line="276" w:lineRule="auto"/>
        <w:ind w:firstLine="708"/>
        <w:rPr>
          <w:sz w:val="24"/>
          <w:szCs w:val="24"/>
        </w:rPr>
      </w:pPr>
      <w:r w:rsidRPr="00255A03">
        <w:rPr>
          <w:b/>
          <w:sz w:val="24"/>
          <w:szCs w:val="24"/>
        </w:rPr>
        <w:t>§ 4.</w:t>
      </w:r>
      <w:r w:rsidRPr="00255A03">
        <w:rPr>
          <w:sz w:val="24"/>
          <w:szCs w:val="24"/>
        </w:rPr>
        <w:t xml:space="preserve"> Zarządzenie wchodzi w życie z dniem podpisania.</w:t>
      </w:r>
    </w:p>
    <w:p w:rsidR="00993E85" w:rsidRPr="00255A03" w:rsidRDefault="00993E85" w:rsidP="00993E85">
      <w:pPr>
        <w:spacing w:line="276" w:lineRule="auto"/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Default="00993E85" w:rsidP="00993E85">
      <w:pPr>
        <w:rPr>
          <w:sz w:val="24"/>
          <w:szCs w:val="24"/>
        </w:rPr>
      </w:pPr>
    </w:p>
    <w:p w:rsidR="00993E85" w:rsidRPr="00F6506A" w:rsidRDefault="00993E85" w:rsidP="00993E85">
      <w:pPr>
        <w:rPr>
          <w:b/>
          <w:sz w:val="22"/>
          <w:szCs w:val="22"/>
        </w:rPr>
      </w:pPr>
    </w:p>
    <w:p w:rsidR="00993E85" w:rsidRPr="00F6506A" w:rsidRDefault="00993E85" w:rsidP="00993E85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  <w:r w:rsidRPr="00F6506A">
        <w:rPr>
          <w:b/>
          <w:sz w:val="22"/>
          <w:szCs w:val="22"/>
        </w:rPr>
        <w:t>WÓJT GMINY ŁOWICZ</w:t>
      </w:r>
    </w:p>
    <w:p w:rsidR="00993E85" w:rsidRPr="00F6506A" w:rsidRDefault="00993E85" w:rsidP="00993E85">
      <w:pPr>
        <w:tabs>
          <w:tab w:val="left" w:pos="7920"/>
        </w:tabs>
        <w:spacing w:line="276" w:lineRule="auto"/>
        <w:jc w:val="center"/>
        <w:rPr>
          <w:b/>
          <w:sz w:val="22"/>
          <w:szCs w:val="22"/>
        </w:rPr>
      </w:pPr>
    </w:p>
    <w:p w:rsidR="00993E85" w:rsidRPr="00F6506A" w:rsidRDefault="00993E85" w:rsidP="00993E85">
      <w:pPr>
        <w:spacing w:line="276" w:lineRule="auto"/>
        <w:jc w:val="both"/>
        <w:rPr>
          <w:b/>
          <w:sz w:val="22"/>
          <w:szCs w:val="22"/>
        </w:rPr>
      </w:pPr>
      <w:r w:rsidRPr="00F6506A">
        <w:rPr>
          <w:sz w:val="22"/>
          <w:szCs w:val="22"/>
        </w:rPr>
        <w:t xml:space="preserve">działając na podstawie art. 11 ust. 2, art.13 ustawy z dnia 24 kwietnia 2003 roku o działalności pożytku publicznego i o wolontariacie (Dz. U. z 2016 r.  poz. 1817 z późniejszymi zm.) oraz Uchwały nr XXIX/125/16 Rady Gminy  Łowicz z dnia 26 października 2016 roku w sprawie przyjęcia Rocznego programu współpracy na rok 2017 Gminy Łowicz  z organizacjami pozarządowymi oraz podmiotami określonymi w art. 3 ust. 3 ustawy o działalności pożytku publicznego i o wolontariacie ogłasza </w:t>
      </w:r>
    </w:p>
    <w:p w:rsidR="00993E85" w:rsidRPr="00255A03" w:rsidRDefault="00993E85" w:rsidP="00993E85">
      <w:pPr>
        <w:spacing w:line="276" w:lineRule="auto"/>
        <w:rPr>
          <w:sz w:val="22"/>
        </w:rPr>
      </w:pPr>
    </w:p>
    <w:p w:rsidR="00993E85" w:rsidRPr="00255A03" w:rsidRDefault="00993E85" w:rsidP="00993E85">
      <w:pPr>
        <w:spacing w:line="276" w:lineRule="auto"/>
        <w:jc w:val="center"/>
        <w:rPr>
          <w:b/>
          <w:sz w:val="24"/>
          <w:szCs w:val="24"/>
        </w:rPr>
      </w:pPr>
      <w:r w:rsidRPr="00255A03">
        <w:rPr>
          <w:b/>
          <w:sz w:val="24"/>
          <w:szCs w:val="24"/>
        </w:rPr>
        <w:t xml:space="preserve">otwarty konkurs ofert na realizację zadań publicznych w 2017 roku </w:t>
      </w:r>
    </w:p>
    <w:p w:rsidR="00993E85" w:rsidRPr="00255A03" w:rsidRDefault="00993E85" w:rsidP="00993E85">
      <w:pPr>
        <w:pStyle w:val="Tekstpodstawowy"/>
        <w:spacing w:line="276" w:lineRule="auto"/>
        <w:ind w:left="360"/>
        <w:jc w:val="center"/>
        <w:rPr>
          <w:sz w:val="24"/>
          <w:szCs w:val="24"/>
        </w:rPr>
      </w:pPr>
      <w:r w:rsidRPr="00255A03">
        <w:rPr>
          <w:b/>
          <w:sz w:val="24"/>
          <w:szCs w:val="24"/>
        </w:rPr>
        <w:t>przez podmioty prowadzące działalność pożytku publicznego</w:t>
      </w:r>
    </w:p>
    <w:p w:rsidR="00993E85" w:rsidRPr="00255A03" w:rsidRDefault="00993E85" w:rsidP="00993E85">
      <w:pPr>
        <w:pStyle w:val="Tekstpodstawowy"/>
        <w:spacing w:line="276" w:lineRule="auto"/>
        <w:ind w:left="360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>I.   Rodzaje zlecanych zadań publicznych:</w:t>
      </w:r>
    </w:p>
    <w:p w:rsidR="00993E85" w:rsidRPr="00255A03" w:rsidRDefault="00993E85" w:rsidP="00993E85">
      <w:pPr>
        <w:pStyle w:val="Tekstpodstawowy"/>
        <w:spacing w:line="276" w:lineRule="auto"/>
        <w:ind w:left="360"/>
        <w:jc w:val="both"/>
        <w:rPr>
          <w:sz w:val="22"/>
        </w:rPr>
      </w:pPr>
    </w:p>
    <w:p w:rsidR="00993E85" w:rsidRPr="00255A03" w:rsidRDefault="00993E85" w:rsidP="00993E85">
      <w:pPr>
        <w:pStyle w:val="Tekstpodstawowy"/>
        <w:spacing w:line="276" w:lineRule="auto"/>
        <w:ind w:left="360"/>
        <w:jc w:val="both"/>
        <w:rPr>
          <w:b/>
          <w:sz w:val="22"/>
        </w:rPr>
      </w:pPr>
      <w:r w:rsidRPr="00255A03">
        <w:rPr>
          <w:b/>
          <w:sz w:val="22"/>
        </w:rPr>
        <w:t xml:space="preserve">  Upowszechnianie kultury fizycznej i sportu w środowisku wiejskim, w tym:</w:t>
      </w:r>
    </w:p>
    <w:p w:rsidR="00993E85" w:rsidRPr="00255A03" w:rsidRDefault="00993E85" w:rsidP="00993E85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organizacja rozgrywek w piłce nożnej,</w:t>
      </w:r>
    </w:p>
    <w:p w:rsidR="00993E85" w:rsidRPr="00255A03" w:rsidRDefault="00993E85" w:rsidP="00993E85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wyszukiwanie talentów, prowadzenie z nimi zajęć i uczestnictwo w zawodach sportowych na różnych szczeblach,</w:t>
      </w:r>
    </w:p>
    <w:p w:rsidR="00993E85" w:rsidRPr="00255A03" w:rsidRDefault="00993E85" w:rsidP="00993E85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organizacja imprez sportowo-rekreacyjnych,</w:t>
      </w:r>
    </w:p>
    <w:p w:rsidR="00993E85" w:rsidRPr="00255A03" w:rsidRDefault="00993E85" w:rsidP="00993E85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zakup sprzętu sportowego i wyposażenia dla klubów sportowych,</w:t>
      </w:r>
    </w:p>
    <w:p w:rsidR="00993E85" w:rsidRPr="00255A03" w:rsidRDefault="00993E85" w:rsidP="00993E85">
      <w:pPr>
        <w:pStyle w:val="Tekstpodstawowy"/>
        <w:numPr>
          <w:ilvl w:val="1"/>
          <w:numId w:val="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organizacja gminnej spartakiady sportowej lub gminnych turniejów piłkarskich.</w:t>
      </w:r>
    </w:p>
    <w:p w:rsidR="00993E85" w:rsidRPr="00255A03" w:rsidRDefault="00993E85" w:rsidP="00993E85">
      <w:pPr>
        <w:pStyle w:val="Tekstpodstawowy"/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pStyle w:val="Tekstpodstawowy"/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>Kultura i ochrona dziedzictwa narodowego:</w:t>
      </w:r>
    </w:p>
    <w:p w:rsidR="00993E85" w:rsidRPr="00255A03" w:rsidRDefault="00993E85" w:rsidP="00993E85">
      <w:pPr>
        <w:pStyle w:val="Tekstpodstawowy"/>
        <w:spacing w:line="276" w:lineRule="auto"/>
        <w:ind w:left="1080"/>
        <w:jc w:val="both"/>
        <w:rPr>
          <w:sz w:val="22"/>
        </w:rPr>
      </w:pPr>
    </w:p>
    <w:p w:rsidR="00993E85" w:rsidRPr="00255A03" w:rsidRDefault="00993E85" w:rsidP="00993E85">
      <w:pPr>
        <w:pStyle w:val="Tekstpodstawowy"/>
        <w:numPr>
          <w:ilvl w:val="3"/>
          <w:numId w:val="10"/>
        </w:numPr>
        <w:spacing w:line="276" w:lineRule="auto"/>
        <w:ind w:left="1134"/>
        <w:rPr>
          <w:b/>
          <w:sz w:val="22"/>
        </w:rPr>
      </w:pPr>
      <w:r w:rsidRPr="00255A03">
        <w:rPr>
          <w:b/>
          <w:sz w:val="22"/>
        </w:rPr>
        <w:t>Wspieranie przedsięwzięć artystycznych i upowszechnianie kultury, ochrony dóbr  i  tradycji, w tym:</w:t>
      </w:r>
    </w:p>
    <w:p w:rsidR="00993E85" w:rsidRPr="00255A03" w:rsidRDefault="00993E85" w:rsidP="00993E85">
      <w:pPr>
        <w:pStyle w:val="Tekstpodstawowy"/>
        <w:numPr>
          <w:ilvl w:val="0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organizowanie konkursów, wystaw i imprez mających na celu pielęgnowanie tradycji, patriotyzmu i polskości oraz rozwoju świadomości narodowej, obywatelskiej, regionalnej i kulturowej,</w:t>
      </w:r>
    </w:p>
    <w:p w:rsidR="00993E85" w:rsidRPr="00255A03" w:rsidRDefault="00993E85" w:rsidP="00993E85">
      <w:pPr>
        <w:pStyle w:val="Tekstpodstawowy"/>
        <w:numPr>
          <w:ilvl w:val="0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zwiększenie ilości form służących do spędzania czasu wolnego przez dzieci, młodzież i dorosłych,</w:t>
      </w:r>
    </w:p>
    <w:p w:rsidR="00993E85" w:rsidRPr="00255A03" w:rsidRDefault="00993E85" w:rsidP="00993E85">
      <w:pPr>
        <w:pStyle w:val="Tekstpodstawowy"/>
        <w:numPr>
          <w:ilvl w:val="0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zwiększenie dostępu mieszkańców gminy do dóbr kultury, działania na rzecz kultury i ochrony dóbr kultury.</w:t>
      </w:r>
    </w:p>
    <w:p w:rsidR="00993E85" w:rsidRPr="00255A03" w:rsidRDefault="00993E85" w:rsidP="00993E85">
      <w:pPr>
        <w:pStyle w:val="Tekstpodstawowy"/>
        <w:numPr>
          <w:ilvl w:val="0"/>
          <w:numId w:val="10"/>
        </w:num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>Wspieranie działań na rzecz osób niepełnosprawnych, w tym:</w:t>
      </w:r>
    </w:p>
    <w:p w:rsidR="00993E85" w:rsidRPr="00255A03" w:rsidRDefault="00993E85" w:rsidP="00993E85">
      <w:pPr>
        <w:pStyle w:val="Tekstpodstawowy"/>
        <w:numPr>
          <w:ilvl w:val="1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prowadzenie działalności opiekuńczo – wychowawczej,</w:t>
      </w:r>
    </w:p>
    <w:p w:rsidR="00993E85" w:rsidRPr="00255A03" w:rsidRDefault="00993E85" w:rsidP="00993E85">
      <w:pPr>
        <w:pStyle w:val="Tekstpodstawowy"/>
        <w:numPr>
          <w:ilvl w:val="1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zwiększenie ilości form służących do spędzania czasu wolnego osób niepełnosprawnych,</w:t>
      </w:r>
    </w:p>
    <w:p w:rsidR="00993E85" w:rsidRPr="00255A03" w:rsidRDefault="00993E85" w:rsidP="00993E85">
      <w:pPr>
        <w:pStyle w:val="Tekstpodstawowy"/>
        <w:numPr>
          <w:ilvl w:val="1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organizacja imprez integracyjnych dla dzieci, młodzieży i osób niepełnosprawnych i rozwój twórczości artystycznej, inicjatyw wydawniczych i ruchu sportowego osób niepełnosprawnych.</w:t>
      </w:r>
    </w:p>
    <w:p w:rsidR="00993E85" w:rsidRPr="00255A03" w:rsidRDefault="00993E85" w:rsidP="00993E85">
      <w:pPr>
        <w:pStyle w:val="Tekstpodstawowy"/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pStyle w:val="Tekstpodstawowy"/>
        <w:spacing w:line="276" w:lineRule="auto"/>
        <w:jc w:val="both"/>
        <w:rPr>
          <w:sz w:val="22"/>
        </w:rPr>
      </w:pPr>
      <w:r w:rsidRPr="00255A03">
        <w:rPr>
          <w:sz w:val="22"/>
          <w:u w:val="single"/>
        </w:rPr>
        <w:t>Koszty podlegające wydatkowaniu z dotacji związane z realizacją zadań to m.in.:</w:t>
      </w:r>
    </w:p>
    <w:p w:rsidR="00993E85" w:rsidRPr="00255A03" w:rsidRDefault="00993E85" w:rsidP="00993E85">
      <w:pPr>
        <w:pStyle w:val="Tekstpodstawowy"/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2"/>
        </w:rPr>
      </w:pPr>
      <w:r w:rsidRPr="00255A03">
        <w:rPr>
          <w:sz w:val="22"/>
        </w:rPr>
        <w:t>delegacje na zawody,</w:t>
      </w:r>
    </w:p>
    <w:p w:rsidR="00993E85" w:rsidRPr="00255A03" w:rsidRDefault="00993E85" w:rsidP="00993E85">
      <w:pPr>
        <w:pStyle w:val="Tekstpodstawowy"/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2"/>
        </w:rPr>
      </w:pPr>
      <w:r w:rsidRPr="00255A03">
        <w:rPr>
          <w:sz w:val="22"/>
        </w:rPr>
        <w:t>ekwiwalenty sędziowskie,</w:t>
      </w:r>
    </w:p>
    <w:p w:rsidR="00993E85" w:rsidRPr="00255A03" w:rsidRDefault="00993E85" w:rsidP="00993E85">
      <w:pPr>
        <w:pStyle w:val="Tekstpodstawowy"/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2"/>
        </w:rPr>
      </w:pPr>
      <w:r w:rsidRPr="00255A03">
        <w:rPr>
          <w:sz w:val="22"/>
        </w:rPr>
        <w:t>transport, noclegi, wyżywienie,</w:t>
      </w:r>
    </w:p>
    <w:p w:rsidR="00993E85" w:rsidRPr="00255A03" w:rsidRDefault="00993E85" w:rsidP="00993E85">
      <w:pPr>
        <w:pStyle w:val="Tekstpodstawowy"/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2"/>
        </w:rPr>
      </w:pPr>
      <w:r w:rsidRPr="00255A03">
        <w:rPr>
          <w:sz w:val="22"/>
        </w:rPr>
        <w:t>opłaty licencyjne, startowe oraz ubezpieczenie zawodników,</w:t>
      </w:r>
    </w:p>
    <w:p w:rsidR="00993E85" w:rsidRPr="00255A03" w:rsidRDefault="00993E85" w:rsidP="00993E85">
      <w:pPr>
        <w:pStyle w:val="Tekstpodstawowy"/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2"/>
        </w:rPr>
      </w:pPr>
      <w:r w:rsidRPr="00255A03">
        <w:rPr>
          <w:sz w:val="22"/>
        </w:rPr>
        <w:t>zakup sprzętu sportowego,</w:t>
      </w:r>
    </w:p>
    <w:p w:rsidR="00993E85" w:rsidRPr="00255A03" w:rsidRDefault="00993E85" w:rsidP="00993E85">
      <w:pPr>
        <w:pStyle w:val="Tekstpodstawowy"/>
        <w:numPr>
          <w:ilvl w:val="0"/>
          <w:numId w:val="5"/>
        </w:numPr>
        <w:tabs>
          <w:tab w:val="clear" w:pos="360"/>
          <w:tab w:val="num" w:pos="720"/>
        </w:tabs>
        <w:spacing w:line="276" w:lineRule="auto"/>
        <w:ind w:left="720"/>
        <w:jc w:val="both"/>
        <w:rPr>
          <w:sz w:val="22"/>
        </w:rPr>
      </w:pPr>
      <w:r w:rsidRPr="00255A03">
        <w:rPr>
          <w:sz w:val="22"/>
        </w:rPr>
        <w:lastRenderedPageBreak/>
        <w:t>zakup materiałów i usług niezbędnych do realizacji zadania,</w:t>
      </w:r>
    </w:p>
    <w:p w:rsidR="00993E85" w:rsidRPr="00255A03" w:rsidRDefault="00993E85" w:rsidP="00993E85">
      <w:pPr>
        <w:pStyle w:val="Tekstpodstawowy"/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      g)    wynagrodzeń instruktorów,</w:t>
      </w:r>
    </w:p>
    <w:p w:rsidR="00993E85" w:rsidRPr="00255A03" w:rsidRDefault="00993E85" w:rsidP="00993E85">
      <w:pPr>
        <w:pStyle w:val="Tekstpodstawowy"/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       h)   zakup publikacji, nagrań.</w:t>
      </w:r>
    </w:p>
    <w:p w:rsidR="00993E85" w:rsidRPr="00255A03" w:rsidRDefault="00993E85" w:rsidP="00993E85">
      <w:pPr>
        <w:pStyle w:val="Tekstpodstawowy"/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pStyle w:val="Tekstpodstawowy"/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 xml:space="preserve">II.  Wysokość środków publicznych przeznaczonych na realizację zadań: </w:t>
      </w: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>Na realizację zadań wymienionych w pkt. I przeznaczono kwotę w wys.  1</w:t>
      </w:r>
      <w:r>
        <w:rPr>
          <w:sz w:val="22"/>
        </w:rPr>
        <w:t>76</w:t>
      </w:r>
      <w:r w:rsidRPr="00255A03">
        <w:rPr>
          <w:sz w:val="22"/>
        </w:rPr>
        <w:t>.000,00 zł w tym: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na upowszechnianie kultury fizycznej i sportu w środowisku wiejskim – 14</w:t>
      </w:r>
      <w:r>
        <w:rPr>
          <w:sz w:val="22"/>
        </w:rPr>
        <w:t>7</w:t>
      </w:r>
      <w:r w:rsidRPr="00255A03">
        <w:rPr>
          <w:sz w:val="22"/>
        </w:rPr>
        <w:t>.000 zł,</w:t>
      </w:r>
    </w:p>
    <w:p w:rsidR="00993E85" w:rsidRPr="00255A03" w:rsidRDefault="00993E85" w:rsidP="00993E85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na kulturę i ochronę dziedzictwa narodowego – 18.000,00 zł</w:t>
      </w:r>
    </w:p>
    <w:p w:rsidR="00993E85" w:rsidRPr="00255A03" w:rsidRDefault="00993E85" w:rsidP="00993E85">
      <w:pPr>
        <w:pStyle w:val="Akapitzlist"/>
        <w:numPr>
          <w:ilvl w:val="0"/>
          <w:numId w:val="11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na wspieranie działań na rzecz osób niepełnosprawnych  – 11.000,00 zł.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i/>
          <w:sz w:val="22"/>
        </w:rPr>
      </w:pPr>
      <w:r w:rsidRPr="00255A03">
        <w:rPr>
          <w:b/>
          <w:i/>
          <w:sz w:val="22"/>
        </w:rPr>
        <w:t>Kwoty powyższe mogą ulec zmianie po uchwaleniu przez Radę Gminy uchwały budżetowej</w:t>
      </w:r>
    </w:p>
    <w:p w:rsidR="00993E85" w:rsidRPr="00255A03" w:rsidRDefault="00993E85" w:rsidP="00993E85">
      <w:pPr>
        <w:spacing w:line="276" w:lineRule="auto"/>
        <w:jc w:val="both"/>
        <w:rPr>
          <w:b/>
          <w:i/>
          <w:sz w:val="22"/>
        </w:rPr>
      </w:pPr>
      <w:r w:rsidRPr="00255A03">
        <w:rPr>
          <w:b/>
          <w:i/>
          <w:sz w:val="22"/>
        </w:rPr>
        <w:t xml:space="preserve"> na 201</w:t>
      </w:r>
      <w:r>
        <w:rPr>
          <w:b/>
          <w:i/>
          <w:sz w:val="22"/>
        </w:rPr>
        <w:t>7</w:t>
      </w:r>
      <w:r w:rsidRPr="00255A03">
        <w:rPr>
          <w:b/>
          <w:i/>
          <w:sz w:val="22"/>
        </w:rPr>
        <w:t xml:space="preserve"> rok.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>W 2016 roku na realizację zadań przekazano organizacjom prowadzącym działalność pożytku publicznego kwotę  1</w:t>
      </w:r>
      <w:r>
        <w:rPr>
          <w:sz w:val="22"/>
        </w:rPr>
        <w:t>71</w:t>
      </w:r>
      <w:r w:rsidRPr="00255A03">
        <w:rPr>
          <w:sz w:val="22"/>
        </w:rPr>
        <w:t>.000,00 zł w tym: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F6506A" w:rsidRDefault="00993E85" w:rsidP="00993E85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pacing w:line="276" w:lineRule="auto"/>
        <w:ind w:left="284"/>
        <w:jc w:val="both"/>
        <w:rPr>
          <w:sz w:val="22"/>
        </w:rPr>
      </w:pPr>
      <w:r w:rsidRPr="00F6506A">
        <w:rPr>
          <w:sz w:val="22"/>
        </w:rPr>
        <w:t>Upowszechnianie kultury fizycznej i sportu w środowisku wiejskim kwota 142.000,00 złotych z tego:</w:t>
      </w:r>
    </w:p>
    <w:p w:rsidR="00993E85" w:rsidRPr="00F6506A" w:rsidRDefault="00993E85" w:rsidP="00993E85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Ludowy Klub Sportowy LKS pn. „OLIMPIA  NIEDŹWIADA” kwotę 33.500,00 zł</w:t>
      </w:r>
    </w:p>
    <w:p w:rsidR="00993E85" w:rsidRPr="00F6506A" w:rsidRDefault="00993E85" w:rsidP="00993E85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Stowarzyszenie Kultury Fizycznej pn. „ZRYW  WYGODA” kwotę 34.600,00 zł</w:t>
      </w:r>
    </w:p>
    <w:p w:rsidR="00993E85" w:rsidRPr="00F6506A" w:rsidRDefault="00993E85" w:rsidP="00993E85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Stowarzyszenie Kultury Fizycznej pn. LKS „DAR  PLACENCJA” kwotę 34.600,00 zł</w:t>
      </w:r>
    </w:p>
    <w:p w:rsidR="00993E85" w:rsidRPr="00F6506A" w:rsidRDefault="00993E85" w:rsidP="00993E85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Stowarzyszenie Kultury Fizycznej pn. „NAPRZÓD  JAMNO” kwotę 18.400,00 zł</w:t>
      </w:r>
    </w:p>
    <w:p w:rsidR="00993E85" w:rsidRPr="00F6506A" w:rsidRDefault="00993E85" w:rsidP="00993E85">
      <w:pPr>
        <w:pStyle w:val="Akapitzlist"/>
        <w:numPr>
          <w:ilvl w:val="0"/>
          <w:numId w:val="12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Ludowy Klub Sportowy pn. „VIKTORIA  ZABOSTÓW  DUŻY” kwotę 20.900,00 zł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F6506A" w:rsidRDefault="00993E85" w:rsidP="00993E85">
      <w:pPr>
        <w:pStyle w:val="Akapitzlist"/>
        <w:numPr>
          <w:ilvl w:val="3"/>
          <w:numId w:val="6"/>
        </w:numPr>
        <w:tabs>
          <w:tab w:val="clear" w:pos="2880"/>
          <w:tab w:val="num" w:pos="284"/>
        </w:tabs>
        <w:spacing w:line="276" w:lineRule="auto"/>
        <w:ind w:left="284"/>
        <w:jc w:val="both"/>
        <w:rPr>
          <w:sz w:val="22"/>
        </w:rPr>
      </w:pPr>
      <w:r w:rsidRPr="00F6506A">
        <w:rPr>
          <w:sz w:val="22"/>
        </w:rPr>
        <w:t>Kultura i ochrona dziedzictwa narodowego 29.000,00 złotych w tym: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      a/ wspieranie przedsięwzięć artystycznych  oraz upowszechnianie kultury, ochrony dóbr i tradycji        </w:t>
      </w:r>
    </w:p>
    <w:p w:rsidR="00993E85" w:rsidRPr="00F6506A" w:rsidRDefault="00993E85" w:rsidP="00993E85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Gminny Związek Rolników, Kółek i Organizacji Rolniczych      kwotę  13.000,00 zł</w:t>
      </w:r>
    </w:p>
    <w:p w:rsidR="00993E85" w:rsidRPr="00F6506A" w:rsidRDefault="00993E85" w:rsidP="00993E85">
      <w:pPr>
        <w:pStyle w:val="Akapitzlist"/>
        <w:numPr>
          <w:ilvl w:val="0"/>
          <w:numId w:val="13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 xml:space="preserve">Stowarzyszenie „DOLINA  BOBRÓWKI”  kwotę 5.000,00 zł                                     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       b/ wspieranie działań na rzecz osób niepełnosprawnych</w:t>
      </w:r>
    </w:p>
    <w:p w:rsidR="00993E85" w:rsidRPr="00F6506A" w:rsidRDefault="00993E85" w:rsidP="00993E85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 xml:space="preserve">Stowarzyszenie Osób Niepełnosprawnych „TACY SAMI” kwotę 7.000,00 zł </w:t>
      </w:r>
    </w:p>
    <w:p w:rsidR="00993E85" w:rsidRPr="00F6506A" w:rsidRDefault="00993E85" w:rsidP="00993E85">
      <w:pPr>
        <w:pStyle w:val="Akapitzlist"/>
        <w:numPr>
          <w:ilvl w:val="0"/>
          <w:numId w:val="14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Stowarzyszenie Rehabilitacyjno-Edukacyjne „KARINO” kwotę 4.000,00 zł</w:t>
      </w:r>
    </w:p>
    <w:p w:rsidR="00993E85" w:rsidRDefault="00993E85" w:rsidP="00993E85">
      <w:pPr>
        <w:spacing w:line="276" w:lineRule="auto"/>
        <w:jc w:val="both"/>
        <w:rPr>
          <w:b/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>III. Zasady przyznawania dotacji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>Zasady przyznawania dotacji na realizację w/w zadań określają przepisy:</w:t>
      </w:r>
    </w:p>
    <w:p w:rsidR="00993E85" w:rsidRPr="00255A03" w:rsidRDefault="00993E85" w:rsidP="00993E85">
      <w:pPr>
        <w:numPr>
          <w:ilvl w:val="2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ustawy z dnia 24.04.2003 r. o działalności pożytku publicznego i o wolontariacie (Dz. U. z 2016  poz. 1817 z późn</w:t>
      </w:r>
      <w:r>
        <w:rPr>
          <w:sz w:val="22"/>
        </w:rPr>
        <w:t>iejszymi</w:t>
      </w:r>
      <w:r w:rsidRPr="00255A03">
        <w:rPr>
          <w:sz w:val="22"/>
        </w:rPr>
        <w:t xml:space="preserve"> zm.)</w:t>
      </w:r>
    </w:p>
    <w:p w:rsidR="00993E85" w:rsidRPr="00255A03" w:rsidRDefault="00993E85" w:rsidP="00993E85">
      <w:pPr>
        <w:numPr>
          <w:ilvl w:val="2"/>
          <w:numId w:val="6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ustawy z dnia 27 sierpnia 2009 roku o finansach publicznych (</w:t>
      </w:r>
      <w:proofErr w:type="spellStart"/>
      <w:r w:rsidRPr="00255A03">
        <w:rPr>
          <w:sz w:val="22"/>
        </w:rPr>
        <w:t>Dz</w:t>
      </w:r>
      <w:proofErr w:type="spellEnd"/>
      <w:r w:rsidRPr="00255A03">
        <w:rPr>
          <w:sz w:val="22"/>
        </w:rPr>
        <w:t xml:space="preserve"> .U. z 2016 r. poz. 1870 z późn</w:t>
      </w:r>
      <w:r>
        <w:rPr>
          <w:sz w:val="22"/>
        </w:rPr>
        <w:t>iejszymi</w:t>
      </w:r>
      <w:r w:rsidRPr="00255A03">
        <w:rPr>
          <w:sz w:val="22"/>
        </w:rPr>
        <w:t xml:space="preserve"> zm.)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Środki finansowe z budżetu Gminy przeznaczone na w/w zadania publiczne, zlecone </w:t>
      </w:r>
      <w:r w:rsidRPr="00255A03">
        <w:rPr>
          <w:sz w:val="22"/>
        </w:rPr>
        <w:br/>
        <w:t>do realizacji przez organizacje pozarządowe będą przyznane w formie dotacji poprzez wsparcie (dofinansowanie) lub powierzenie (sfinansowanie) wykonania zadania.</w:t>
      </w: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lastRenderedPageBreak/>
        <w:t xml:space="preserve">Dotacje na realizację poszczególnych zadań zostaną przyznane na podstawie wybranych ofert </w:t>
      </w:r>
      <w:r w:rsidRPr="00255A03">
        <w:rPr>
          <w:sz w:val="22"/>
        </w:rPr>
        <w:br/>
        <w:t xml:space="preserve">i zawartych umów z obowiązkiem rozliczenia się po zrealizowaniu zadań podmiotom, których oferty zostaną uznane za najkorzystniejsze i wybrane w niniejszym postępowaniu konkursowym. </w:t>
      </w: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Złożenie oferty nie jest równoznaczne z przyznaniem dotacji. Przyznana dotacja nie musi odpowiadać kwocie wymienionej w zaakceptowanym wniosku. W takim przypadku oferent może negocjować zmianę zakresu rzeczowego zadania lub wycofać ofertę.</w:t>
      </w: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Rozpatrzeniu podlegać będą wyłącznie oferty sporządzone wg wzoru zawartego  w rozporządzeniu Ministra Pracy i Polityki Społecznej z dnia 17 sierpnia 2016 roku w sprawie wzoru oferty i ramowego wzoru umowy dotyczących realizacji zadania publicznego oraz wzoru sprawozdania z wykonania tego zadania  (Dz. U. z 2016 r, poz.1300).</w:t>
      </w: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Rozpatrywane będą wyłącznie oferty kompletne, wypełnione w sposób czytelny i zawierające przejrzyste odpowiedzi na pytania. </w:t>
      </w: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sz w:val="22"/>
        </w:rPr>
      </w:pPr>
      <w:r w:rsidRPr="00255A03">
        <w:rPr>
          <w:sz w:val="22"/>
        </w:rPr>
        <w:t>Do oferty w formie załączników należy dołączyć: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aktualny statut organizacji oraz każdą jego aktualizację,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aktualne zaświadczenie o rejestracji ważne 3 miesiące od daty wystawienia,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aktualne pełnomocnictwo, upoważnienie zarządu głównego lub innego organu wykonawczego do złożenia oferty na realizację określonego zadania publicznego, podpisania umowy w tym zakresie, dysponowania uzyskanymi funduszami, rozliczenia z tych funduszy,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sprawozdanie merytoryczne i finansowe za ostatni rok,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oświadczenie o braku zaległości wobec Skarbu Państwa (Urzędu Skarbowego,     ZUS-u), 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oświadczenie o zapoznaniu się z treścią ogłoszenia konkursowego i jej akceptacją,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oświadczenie o posiadaniu uprawnień i kwalifikacji niezbędnych do realizacji zadań,</w:t>
      </w:r>
    </w:p>
    <w:p w:rsidR="00993E85" w:rsidRPr="00255A03" w:rsidRDefault="00993E85" w:rsidP="00993E85">
      <w:pPr>
        <w:numPr>
          <w:ilvl w:val="1"/>
          <w:numId w:val="2"/>
        </w:numPr>
        <w:tabs>
          <w:tab w:val="num" w:pos="900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inne załączniki mogące mieć znaczenie przy ocenie projektu.</w:t>
      </w: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b/>
          <w:sz w:val="22"/>
        </w:rPr>
      </w:pPr>
      <w:r w:rsidRPr="00255A03">
        <w:rPr>
          <w:sz w:val="22"/>
        </w:rPr>
        <w:t>Podmioty, których oferta zostanie wybrana w niniejszym postępowaniu konkursowym zostaną powiadomione o zleceniu zadania publicznego.</w:t>
      </w:r>
    </w:p>
    <w:p w:rsidR="00993E85" w:rsidRPr="00255A03" w:rsidRDefault="00993E85" w:rsidP="00993E85">
      <w:pPr>
        <w:numPr>
          <w:ilvl w:val="0"/>
          <w:numId w:val="2"/>
        </w:numPr>
        <w:spacing w:line="276" w:lineRule="auto"/>
        <w:jc w:val="both"/>
        <w:rPr>
          <w:b/>
          <w:sz w:val="22"/>
        </w:rPr>
      </w:pPr>
      <w:r w:rsidRPr="00255A03">
        <w:rPr>
          <w:sz w:val="22"/>
        </w:rPr>
        <w:t>Dotacji nie można wykorzystać na:</w:t>
      </w:r>
    </w:p>
    <w:p w:rsidR="00993E85" w:rsidRPr="00F6506A" w:rsidRDefault="00993E85" w:rsidP="00993E85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prowadzenie działalności gospodarczej,</w:t>
      </w:r>
    </w:p>
    <w:p w:rsidR="00993E85" w:rsidRPr="00F6506A" w:rsidRDefault="00993E85" w:rsidP="00993E85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kary wynikłe podczas realizacji zadania,</w:t>
      </w:r>
    </w:p>
    <w:p w:rsidR="00993E85" w:rsidRPr="00F6506A" w:rsidRDefault="00993E85" w:rsidP="00993E85">
      <w:pPr>
        <w:pStyle w:val="Akapitzlist"/>
        <w:numPr>
          <w:ilvl w:val="0"/>
          <w:numId w:val="15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>odsetki od nieterminowych płatności.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       9.   Kwota dotacji winna być wydatkowana w trybie ustawy z dnia 29 stycznia 2004 roku Prawo     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             zamówień publicznych  Dz. U. z 2015 r, poz. 2164)</w:t>
      </w: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 xml:space="preserve">IV. Termin i warunki realizacji zadań </w:t>
      </w: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</w:p>
    <w:p w:rsidR="00993E85" w:rsidRPr="00F6506A" w:rsidRDefault="00993E85" w:rsidP="00993E85">
      <w:pPr>
        <w:pStyle w:val="Akapitzlist"/>
        <w:numPr>
          <w:ilvl w:val="3"/>
          <w:numId w:val="2"/>
        </w:numPr>
        <w:tabs>
          <w:tab w:val="clear" w:pos="2880"/>
          <w:tab w:val="num" w:pos="709"/>
          <w:tab w:val="num" w:pos="1440"/>
        </w:tabs>
        <w:spacing w:line="276" w:lineRule="auto"/>
        <w:ind w:left="709" w:hanging="283"/>
        <w:jc w:val="both"/>
        <w:rPr>
          <w:sz w:val="22"/>
        </w:rPr>
      </w:pPr>
      <w:r w:rsidRPr="00F6506A">
        <w:rPr>
          <w:sz w:val="22"/>
        </w:rPr>
        <w:t>Termin realizacji zadań obejmuje okres od daty podpisania umowy  do 31 grudnia 2017 r.</w:t>
      </w:r>
    </w:p>
    <w:p w:rsidR="00993E85" w:rsidRPr="00F6506A" w:rsidRDefault="00993E85" w:rsidP="00993E85">
      <w:pPr>
        <w:pStyle w:val="Akapitzlist"/>
        <w:numPr>
          <w:ilvl w:val="3"/>
          <w:numId w:val="2"/>
        </w:numPr>
        <w:tabs>
          <w:tab w:val="clear" w:pos="2880"/>
          <w:tab w:val="num" w:pos="709"/>
          <w:tab w:val="num" w:pos="1440"/>
        </w:tabs>
        <w:spacing w:line="276" w:lineRule="auto"/>
        <w:ind w:left="709" w:hanging="283"/>
        <w:jc w:val="both"/>
        <w:rPr>
          <w:sz w:val="22"/>
        </w:rPr>
      </w:pPr>
      <w:r w:rsidRPr="00F6506A">
        <w:rPr>
          <w:sz w:val="22"/>
        </w:rPr>
        <w:t>Zadania powinny być zrealizowane z najwyższą starannością, zgodnie z zawartymi umowami           oraz z obowiązującymi standardami i przepisami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>V. Termin składania ofert</w:t>
      </w: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>Oferty na realizację w/w zadań w formie pisemnej (wraz z załącznikami) należy składać w terminie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b/>
          <w:sz w:val="22"/>
        </w:rPr>
        <w:t xml:space="preserve">do dnia </w:t>
      </w:r>
      <w:r>
        <w:rPr>
          <w:b/>
          <w:sz w:val="22"/>
        </w:rPr>
        <w:t>20</w:t>
      </w:r>
      <w:r w:rsidRPr="00255A03">
        <w:rPr>
          <w:b/>
          <w:sz w:val="22"/>
        </w:rPr>
        <w:t xml:space="preserve"> lutego 201</w:t>
      </w:r>
      <w:r>
        <w:rPr>
          <w:b/>
          <w:sz w:val="22"/>
        </w:rPr>
        <w:t>7</w:t>
      </w:r>
      <w:r w:rsidRPr="00255A03">
        <w:rPr>
          <w:b/>
          <w:sz w:val="22"/>
        </w:rPr>
        <w:t xml:space="preserve"> roku do godz. 15.00</w:t>
      </w:r>
      <w:r w:rsidRPr="00255A03">
        <w:rPr>
          <w:sz w:val="22"/>
        </w:rPr>
        <w:t xml:space="preserve"> w sekretariacie Urzędu Gminy Łowicz w zamkniętych kopertach opatrzonych odpowiednio tytułem: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F6506A" w:rsidRDefault="00993E85" w:rsidP="00993E85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lastRenderedPageBreak/>
        <w:t>„Otwarty konkurs ofert na realizację zadań publicznych w zakresie upowszechniania kultury fizycznej i sportu w środowisku wiejskim”</w:t>
      </w:r>
    </w:p>
    <w:p w:rsidR="00993E85" w:rsidRPr="00255A03" w:rsidRDefault="00993E85" w:rsidP="00993E85">
      <w:pPr>
        <w:pStyle w:val="Tekstpodstawowy"/>
        <w:numPr>
          <w:ilvl w:val="0"/>
          <w:numId w:val="16"/>
        </w:numPr>
        <w:spacing w:line="276" w:lineRule="auto"/>
        <w:rPr>
          <w:sz w:val="22"/>
          <w:szCs w:val="22"/>
        </w:rPr>
      </w:pPr>
      <w:r w:rsidRPr="00255A03">
        <w:rPr>
          <w:sz w:val="22"/>
          <w:szCs w:val="22"/>
        </w:rPr>
        <w:t xml:space="preserve">„Otwarty konkurs ofert na realizację zadań publicznych w </w:t>
      </w:r>
      <w:proofErr w:type="spellStart"/>
      <w:r w:rsidRPr="00255A03">
        <w:rPr>
          <w:sz w:val="22"/>
          <w:szCs w:val="22"/>
        </w:rPr>
        <w:t>zakresiewspierania</w:t>
      </w:r>
      <w:proofErr w:type="spellEnd"/>
      <w:r w:rsidRPr="00255A03">
        <w:rPr>
          <w:sz w:val="22"/>
          <w:szCs w:val="22"/>
        </w:rPr>
        <w:t xml:space="preserve"> przedsięwzięć artystycznych i upowszechnianie kultury, ochrony dóbr  i  tradycji”</w:t>
      </w:r>
    </w:p>
    <w:p w:rsidR="00993E85" w:rsidRPr="00F6506A" w:rsidRDefault="00993E85" w:rsidP="00993E85">
      <w:pPr>
        <w:pStyle w:val="Akapitzlist"/>
        <w:numPr>
          <w:ilvl w:val="0"/>
          <w:numId w:val="16"/>
        </w:numPr>
        <w:spacing w:line="276" w:lineRule="auto"/>
        <w:jc w:val="both"/>
        <w:rPr>
          <w:sz w:val="22"/>
        </w:rPr>
      </w:pPr>
      <w:r w:rsidRPr="00F6506A">
        <w:rPr>
          <w:sz w:val="22"/>
        </w:rPr>
        <w:t xml:space="preserve">„Otwarty konkurs ofert na realizację zadań publicznych w </w:t>
      </w:r>
      <w:proofErr w:type="spellStart"/>
      <w:r w:rsidRPr="00F6506A">
        <w:rPr>
          <w:sz w:val="22"/>
        </w:rPr>
        <w:t>zakresiewspierania</w:t>
      </w:r>
      <w:proofErr w:type="spellEnd"/>
      <w:r w:rsidRPr="00F6506A">
        <w:rPr>
          <w:sz w:val="22"/>
        </w:rPr>
        <w:t xml:space="preserve"> działań na rzecz osób niepełnosprawnych”</w:t>
      </w: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sz w:val="22"/>
        </w:rPr>
      </w:pPr>
      <w:r w:rsidRPr="00255A03">
        <w:rPr>
          <w:sz w:val="22"/>
        </w:rPr>
        <w:t>W przypadku nadesłania oferty pocztą liczy się data jej wpływu do sekretariatu Urzędu Gminy Łowicz.</w:t>
      </w:r>
    </w:p>
    <w:p w:rsidR="00993E85" w:rsidRDefault="00993E85" w:rsidP="00993E85">
      <w:pPr>
        <w:spacing w:line="276" w:lineRule="auto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 xml:space="preserve">VI. Termin, tryb i kryteria stosowane przy dokonywaniu wyboru ofert. </w:t>
      </w: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</w:p>
    <w:p w:rsidR="00993E85" w:rsidRPr="00255A03" w:rsidRDefault="00993E85" w:rsidP="00993E85">
      <w:pPr>
        <w:numPr>
          <w:ilvl w:val="0"/>
          <w:numId w:val="3"/>
        </w:numPr>
        <w:tabs>
          <w:tab w:val="num" w:pos="675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Rozpatrzenie ofert nastąpi nie później, niż w ciągu 30 dni od ostatniego dnia przyjmowania ofert. </w:t>
      </w:r>
    </w:p>
    <w:p w:rsidR="00993E85" w:rsidRPr="00255A03" w:rsidRDefault="00993E85" w:rsidP="00993E85">
      <w:pPr>
        <w:numPr>
          <w:ilvl w:val="0"/>
          <w:numId w:val="3"/>
        </w:numPr>
        <w:tabs>
          <w:tab w:val="num" w:pos="675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Oceny ofert dokona Komisja konkursowa powołana zarządzeniem Wójta Gminy Łowicz.</w:t>
      </w:r>
    </w:p>
    <w:p w:rsidR="00993E85" w:rsidRPr="00255A03" w:rsidRDefault="00993E85" w:rsidP="00993E85">
      <w:pPr>
        <w:numPr>
          <w:ilvl w:val="0"/>
          <w:numId w:val="3"/>
        </w:numPr>
        <w:tabs>
          <w:tab w:val="num" w:pos="675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Kryteria stosowane przy dokonywaniu wyboru ofert: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>zadanie może realizować organizacja pozarządowa działająca na rzecz mieszkańców Gminy Łowicz,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>możliwość realizacji zadania przez podmiot składający ofertę,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 xml:space="preserve">przedstawiona przez składającego ofertę kalkulacja kosztów realizacji zadania, w tym  </w:t>
      </w:r>
      <w:r w:rsidRPr="00255A03">
        <w:rPr>
          <w:sz w:val="22"/>
        </w:rPr>
        <w:br/>
        <w:t>w odniesieniu do zakresu rzeczowego zadania,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 xml:space="preserve">wysokość środków publicznych przeznaczonych na realizację zadania, 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>wkład rzeczowy i osobowy organizacji w realizację zadania,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>dotychczasowe doświadczenie oferenta przy realizacji zadań zleconych,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 xml:space="preserve">zasięg terytorialny oferty, korzyści płynące dla mieszkańców gminy z realizacji zadania, 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>zgodność tematyki i zakresu wniosku z celami statutowymi,</w:t>
      </w:r>
    </w:p>
    <w:p w:rsidR="00993E85" w:rsidRPr="00255A03" w:rsidRDefault="00993E85" w:rsidP="00993E85">
      <w:pPr>
        <w:numPr>
          <w:ilvl w:val="0"/>
          <w:numId w:val="4"/>
        </w:numPr>
        <w:tabs>
          <w:tab w:val="clear" w:pos="3480"/>
          <w:tab w:val="num" w:pos="480"/>
          <w:tab w:val="num" w:pos="540"/>
          <w:tab w:val="num" w:pos="720"/>
          <w:tab w:val="num" w:pos="1134"/>
        </w:tabs>
        <w:spacing w:line="276" w:lineRule="auto"/>
        <w:ind w:left="1134" w:hanging="425"/>
        <w:jc w:val="both"/>
        <w:rPr>
          <w:sz w:val="22"/>
        </w:rPr>
      </w:pPr>
      <w:r w:rsidRPr="00255A03">
        <w:rPr>
          <w:sz w:val="22"/>
        </w:rPr>
        <w:t xml:space="preserve">sposób rozliczenia ( tj. rzetelność i terminowość) z  otrzymanej na ten cel dotacji w roku poprzednim. </w:t>
      </w:r>
    </w:p>
    <w:p w:rsidR="00993E85" w:rsidRPr="00255A03" w:rsidRDefault="00993E85" w:rsidP="00993E85">
      <w:pPr>
        <w:numPr>
          <w:ilvl w:val="0"/>
          <w:numId w:val="3"/>
        </w:numPr>
        <w:tabs>
          <w:tab w:val="num" w:pos="675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Decyzję o udzieleniu dotacji podejmuje Wójt Gminy Łowicz po zapoznaniu się z  opinią Komisji Konkursowej.</w:t>
      </w:r>
    </w:p>
    <w:p w:rsidR="00993E85" w:rsidRPr="00255A03" w:rsidRDefault="00993E85" w:rsidP="00993E85">
      <w:pPr>
        <w:numPr>
          <w:ilvl w:val="0"/>
          <w:numId w:val="3"/>
        </w:numPr>
        <w:tabs>
          <w:tab w:val="num" w:pos="675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Złożenie oferty nie jest równoznaczne z przyznaniem dotacji.</w:t>
      </w:r>
    </w:p>
    <w:p w:rsidR="00993E85" w:rsidRPr="00255A03" w:rsidRDefault="00993E85" w:rsidP="00993E85">
      <w:pPr>
        <w:tabs>
          <w:tab w:val="num" w:pos="675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 xml:space="preserve">    6</w:t>
      </w:r>
      <w:r w:rsidRPr="00255A03">
        <w:rPr>
          <w:b/>
          <w:sz w:val="22"/>
        </w:rPr>
        <w:t>.</w:t>
      </w:r>
      <w:r w:rsidRPr="00255A03">
        <w:rPr>
          <w:sz w:val="22"/>
        </w:rPr>
        <w:t xml:space="preserve">   Oferta podlega odrzuceniu:</w:t>
      </w:r>
    </w:p>
    <w:p w:rsidR="00993E85" w:rsidRPr="00255A03" w:rsidRDefault="00993E85" w:rsidP="00993E85">
      <w:pPr>
        <w:numPr>
          <w:ilvl w:val="3"/>
          <w:numId w:val="7"/>
        </w:numPr>
        <w:tabs>
          <w:tab w:val="clear" w:pos="2760"/>
        </w:tabs>
        <w:spacing w:line="276" w:lineRule="auto"/>
        <w:ind w:left="1134"/>
        <w:jc w:val="both"/>
        <w:rPr>
          <w:sz w:val="22"/>
        </w:rPr>
      </w:pPr>
      <w:r w:rsidRPr="00255A03">
        <w:rPr>
          <w:sz w:val="22"/>
        </w:rPr>
        <w:t>jeżeli nie spełnia warunków formalnych pkt. III ust. 6 konkursu,</w:t>
      </w:r>
    </w:p>
    <w:p w:rsidR="00993E85" w:rsidRPr="00255A03" w:rsidRDefault="00993E85" w:rsidP="00993E85">
      <w:pPr>
        <w:numPr>
          <w:ilvl w:val="3"/>
          <w:numId w:val="7"/>
        </w:numPr>
        <w:tabs>
          <w:tab w:val="clear" w:pos="2760"/>
          <w:tab w:val="num" w:pos="1134"/>
        </w:tabs>
        <w:spacing w:line="276" w:lineRule="auto"/>
        <w:ind w:left="1134"/>
        <w:jc w:val="both"/>
        <w:rPr>
          <w:sz w:val="22"/>
        </w:rPr>
      </w:pPr>
      <w:bookmarkStart w:id="0" w:name="_GoBack"/>
      <w:bookmarkEnd w:id="0"/>
      <w:r w:rsidRPr="00255A03">
        <w:rPr>
          <w:sz w:val="22"/>
        </w:rPr>
        <w:t>gdy wnioskodawcą jest podmiot, który nie rozliczył się z poprzednio uzyskanego dofinansowania,</w:t>
      </w:r>
    </w:p>
    <w:p w:rsidR="00993E85" w:rsidRPr="00255A03" w:rsidRDefault="00993E85" w:rsidP="00993E85">
      <w:pPr>
        <w:numPr>
          <w:ilvl w:val="3"/>
          <w:numId w:val="7"/>
        </w:numPr>
        <w:tabs>
          <w:tab w:val="clear" w:pos="2760"/>
          <w:tab w:val="num" w:pos="1134"/>
        </w:tabs>
        <w:spacing w:line="276" w:lineRule="auto"/>
        <w:ind w:left="1134"/>
        <w:jc w:val="both"/>
        <w:rPr>
          <w:sz w:val="22"/>
        </w:rPr>
      </w:pPr>
      <w:r w:rsidRPr="00255A03">
        <w:rPr>
          <w:sz w:val="22"/>
        </w:rPr>
        <w:t>złożył rozliczenie po terminie.</w:t>
      </w:r>
    </w:p>
    <w:p w:rsidR="00993E85" w:rsidRPr="00255A03" w:rsidRDefault="00993E85" w:rsidP="00993E85">
      <w:pPr>
        <w:spacing w:line="276" w:lineRule="auto"/>
        <w:ind w:left="-636"/>
        <w:jc w:val="both"/>
        <w:rPr>
          <w:sz w:val="22"/>
        </w:rPr>
      </w:pPr>
    </w:p>
    <w:p w:rsidR="00993E85" w:rsidRPr="00255A03" w:rsidRDefault="00993E85" w:rsidP="00993E85">
      <w:pPr>
        <w:spacing w:line="276" w:lineRule="auto"/>
        <w:jc w:val="both"/>
        <w:rPr>
          <w:b/>
          <w:sz w:val="22"/>
        </w:rPr>
      </w:pPr>
      <w:r w:rsidRPr="00255A03">
        <w:rPr>
          <w:b/>
          <w:sz w:val="22"/>
        </w:rPr>
        <w:t>VII. Informacje dodatkowe</w:t>
      </w:r>
    </w:p>
    <w:p w:rsidR="00993E85" w:rsidRPr="00255A03" w:rsidRDefault="00993E85" w:rsidP="00993E85">
      <w:pPr>
        <w:spacing w:line="276" w:lineRule="auto"/>
        <w:ind w:left="315"/>
        <w:jc w:val="both"/>
        <w:rPr>
          <w:sz w:val="22"/>
        </w:rPr>
      </w:pPr>
    </w:p>
    <w:p w:rsidR="00993E85" w:rsidRPr="00F6506A" w:rsidRDefault="00993E85" w:rsidP="00993E85">
      <w:pPr>
        <w:pStyle w:val="Akapitzlist"/>
        <w:numPr>
          <w:ilvl w:val="6"/>
          <w:numId w:val="7"/>
        </w:numPr>
        <w:tabs>
          <w:tab w:val="clear" w:pos="4920"/>
          <w:tab w:val="num" w:pos="709"/>
          <w:tab w:val="num" w:pos="1035"/>
        </w:tabs>
        <w:spacing w:line="276" w:lineRule="auto"/>
        <w:ind w:left="567"/>
        <w:jc w:val="both"/>
        <w:rPr>
          <w:sz w:val="22"/>
        </w:rPr>
      </w:pPr>
      <w:r w:rsidRPr="00F6506A">
        <w:rPr>
          <w:sz w:val="22"/>
        </w:rPr>
        <w:t>O rozstrzygnięciu konkursu i jego wyniku oferenci zostaną powiadomieni na piśmie.</w:t>
      </w:r>
    </w:p>
    <w:p w:rsidR="00993E85" w:rsidRDefault="00993E85" w:rsidP="00993E85">
      <w:pPr>
        <w:numPr>
          <w:ilvl w:val="0"/>
          <w:numId w:val="7"/>
        </w:numPr>
        <w:tabs>
          <w:tab w:val="num" w:pos="900"/>
          <w:tab w:val="num" w:pos="1035"/>
        </w:tabs>
        <w:spacing w:line="276" w:lineRule="auto"/>
        <w:jc w:val="both"/>
        <w:rPr>
          <w:sz w:val="22"/>
        </w:rPr>
      </w:pPr>
      <w:r w:rsidRPr="00255A03">
        <w:rPr>
          <w:sz w:val="22"/>
        </w:rPr>
        <w:t>Wójt Gminy Łowicz zastrzega sobie prawo unieważnienia konkursu bez podania przyczyn, przesunięcia terminu składania ofert</w:t>
      </w:r>
      <w:r w:rsidR="008B07B5">
        <w:rPr>
          <w:sz w:val="22"/>
        </w:rPr>
        <w:t xml:space="preserve"> </w:t>
      </w:r>
      <w:r w:rsidRPr="00255A03">
        <w:rPr>
          <w:sz w:val="22"/>
        </w:rPr>
        <w:t>oraz terminu rozstrzygnięcia konkursu.</w:t>
      </w:r>
    </w:p>
    <w:p w:rsidR="008B07B5" w:rsidRDefault="008B07B5" w:rsidP="008B07B5">
      <w:pPr>
        <w:tabs>
          <w:tab w:val="num" w:pos="900"/>
          <w:tab w:val="num" w:pos="1035"/>
        </w:tabs>
        <w:spacing w:line="276" w:lineRule="auto"/>
        <w:jc w:val="both"/>
        <w:rPr>
          <w:sz w:val="22"/>
        </w:rPr>
      </w:pPr>
    </w:p>
    <w:p w:rsidR="008B07B5" w:rsidRDefault="008B07B5" w:rsidP="008B07B5">
      <w:pPr>
        <w:tabs>
          <w:tab w:val="num" w:pos="900"/>
          <w:tab w:val="num" w:pos="1035"/>
        </w:tabs>
        <w:spacing w:line="276" w:lineRule="auto"/>
        <w:jc w:val="both"/>
        <w:rPr>
          <w:sz w:val="22"/>
        </w:rPr>
      </w:pPr>
    </w:p>
    <w:p w:rsidR="008B07B5" w:rsidRPr="006F54A4" w:rsidRDefault="008B07B5" w:rsidP="006F54A4">
      <w:pPr>
        <w:tabs>
          <w:tab w:val="num" w:pos="900"/>
          <w:tab w:val="num" w:pos="1035"/>
        </w:tabs>
        <w:spacing w:line="276" w:lineRule="auto"/>
        <w:jc w:val="right"/>
        <w:rPr>
          <w:b/>
          <w:i/>
          <w:sz w:val="22"/>
        </w:rPr>
      </w:pPr>
      <w:r>
        <w:rPr>
          <w:sz w:val="22"/>
        </w:rPr>
        <w:t xml:space="preserve">                                              </w:t>
      </w:r>
      <w:r w:rsidRPr="006F54A4">
        <w:rPr>
          <w:b/>
          <w:i/>
          <w:sz w:val="22"/>
        </w:rPr>
        <w:t xml:space="preserve">                                                         Wójt Gminy Łowicz</w:t>
      </w:r>
    </w:p>
    <w:p w:rsidR="006F54A4" w:rsidRPr="006F54A4" w:rsidRDefault="006F54A4" w:rsidP="006F54A4">
      <w:pPr>
        <w:tabs>
          <w:tab w:val="num" w:pos="900"/>
          <w:tab w:val="num" w:pos="1035"/>
        </w:tabs>
        <w:spacing w:line="276" w:lineRule="auto"/>
        <w:jc w:val="right"/>
        <w:rPr>
          <w:b/>
          <w:i/>
          <w:sz w:val="22"/>
        </w:rPr>
      </w:pPr>
      <w:r w:rsidRPr="006F54A4">
        <w:rPr>
          <w:b/>
          <w:i/>
          <w:sz w:val="22"/>
        </w:rPr>
        <w:t>/-/ mgr inż. Andrzej Barylski</w:t>
      </w:r>
    </w:p>
    <w:p w:rsidR="008B07B5" w:rsidRDefault="008B07B5" w:rsidP="008B07B5">
      <w:pPr>
        <w:tabs>
          <w:tab w:val="num" w:pos="900"/>
          <w:tab w:val="num" w:pos="1035"/>
        </w:tabs>
        <w:spacing w:line="276" w:lineRule="auto"/>
        <w:jc w:val="both"/>
        <w:rPr>
          <w:sz w:val="22"/>
        </w:rPr>
      </w:pPr>
    </w:p>
    <w:p w:rsidR="00993E85" w:rsidRPr="006F54A4" w:rsidRDefault="006F54A4" w:rsidP="006F54A4">
      <w:pPr>
        <w:tabs>
          <w:tab w:val="num" w:pos="900"/>
          <w:tab w:val="num" w:pos="1035"/>
        </w:tabs>
        <w:spacing w:line="276" w:lineRule="auto"/>
        <w:jc w:val="both"/>
        <w:rPr>
          <w:sz w:val="22"/>
        </w:rPr>
      </w:pPr>
      <w:r>
        <w:rPr>
          <w:sz w:val="22"/>
        </w:rPr>
        <w:lastRenderedPageBreak/>
        <w:t xml:space="preserve">          </w:t>
      </w:r>
    </w:p>
    <w:p w:rsidR="00D67515" w:rsidRDefault="00D67515"/>
    <w:sectPr w:rsidR="00D67515" w:rsidSect="00F628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64E6B"/>
    <w:multiLevelType w:val="multilevel"/>
    <w:tmpl w:val="902A483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31E0A"/>
    <w:multiLevelType w:val="hybridMultilevel"/>
    <w:tmpl w:val="B1520F5A"/>
    <w:lvl w:ilvl="0" w:tplc="17904310">
      <w:start w:val="1"/>
      <w:numFmt w:val="bullet"/>
      <w:lvlText w:val=""/>
      <w:lvlJc w:val="left"/>
      <w:pPr>
        <w:ind w:left="18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>
    <w:nsid w:val="14D865CF"/>
    <w:multiLevelType w:val="multilevel"/>
    <w:tmpl w:val="CF907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bullet"/>
      <w:lvlText w:val="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761E9C"/>
    <w:multiLevelType w:val="hybridMultilevel"/>
    <w:tmpl w:val="21424536"/>
    <w:lvl w:ilvl="0" w:tplc="17904310">
      <w:start w:val="1"/>
      <w:numFmt w:val="bullet"/>
      <w:lvlText w:val="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206C01F2"/>
    <w:multiLevelType w:val="multilevel"/>
    <w:tmpl w:val="1C8A276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)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5">
    <w:nsid w:val="36841C1D"/>
    <w:multiLevelType w:val="hybridMultilevel"/>
    <w:tmpl w:val="5C627CF0"/>
    <w:lvl w:ilvl="0" w:tplc="1790431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>
    <w:nsid w:val="380F4D5B"/>
    <w:multiLevelType w:val="hybridMultilevel"/>
    <w:tmpl w:val="57F84A24"/>
    <w:lvl w:ilvl="0" w:tplc="0415000F">
      <w:start w:val="1"/>
      <w:numFmt w:val="decimal"/>
      <w:lvlText w:val="%1."/>
      <w:lvlJc w:val="left"/>
      <w:pPr>
        <w:ind w:left="1215" w:hanging="360"/>
      </w:p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>
    <w:nsid w:val="42003CC2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CB45F8D"/>
    <w:multiLevelType w:val="hybridMultilevel"/>
    <w:tmpl w:val="2A682240"/>
    <w:lvl w:ilvl="0" w:tplc="17904310">
      <w:start w:val="1"/>
      <w:numFmt w:val="bullet"/>
      <w:lvlText w:val="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9">
    <w:nsid w:val="54A6220B"/>
    <w:multiLevelType w:val="hybridMultilevel"/>
    <w:tmpl w:val="EE0E0D76"/>
    <w:lvl w:ilvl="0" w:tplc="17904310">
      <w:start w:val="1"/>
      <w:numFmt w:val="bullet"/>
      <w:lvlText w:val="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0">
    <w:nsid w:val="58270AC3"/>
    <w:multiLevelType w:val="hybridMultilevel"/>
    <w:tmpl w:val="D4E4D066"/>
    <w:lvl w:ilvl="0" w:tplc="17904310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A280672"/>
    <w:multiLevelType w:val="hybridMultilevel"/>
    <w:tmpl w:val="08C8480E"/>
    <w:lvl w:ilvl="0" w:tplc="179043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5C1778"/>
    <w:multiLevelType w:val="multilevel"/>
    <w:tmpl w:val="AC6A03D0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3">
    <w:nsid w:val="62371733"/>
    <w:multiLevelType w:val="multilevel"/>
    <w:tmpl w:val="201E8B50"/>
    <w:lvl w:ilvl="0">
      <w:start w:val="1"/>
      <w:numFmt w:val="bullet"/>
      <w:lvlText w:val="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14">
    <w:nsid w:val="64987834"/>
    <w:multiLevelType w:val="multilevel"/>
    <w:tmpl w:val="1B02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bullet"/>
      <w:lvlText w:val="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F139CC"/>
    <w:multiLevelType w:val="hybridMultilevel"/>
    <w:tmpl w:val="58728CF0"/>
    <w:lvl w:ilvl="0" w:tplc="1790431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7"/>
  </w:num>
  <w:num w:numId="6">
    <w:abstractNumId w:val="0"/>
  </w:num>
  <w:num w:numId="7">
    <w:abstractNumId w:val="4"/>
  </w:num>
  <w:num w:numId="8">
    <w:abstractNumId w:val="1"/>
  </w:num>
  <w:num w:numId="9">
    <w:abstractNumId w:val="3"/>
  </w:num>
  <w:num w:numId="10">
    <w:abstractNumId w:val="6"/>
  </w:num>
  <w:num w:numId="11">
    <w:abstractNumId w:val="11"/>
  </w:num>
  <w:num w:numId="12">
    <w:abstractNumId w:val="9"/>
  </w:num>
  <w:num w:numId="13">
    <w:abstractNumId w:val="5"/>
  </w:num>
  <w:num w:numId="14">
    <w:abstractNumId w:val="8"/>
  </w:num>
  <w:num w:numId="15">
    <w:abstractNumId w:val="1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E85"/>
    <w:rsid w:val="0030083C"/>
    <w:rsid w:val="006F54A4"/>
    <w:rsid w:val="008B07B5"/>
    <w:rsid w:val="00993E85"/>
    <w:rsid w:val="00D6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93E85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93E8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3E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93E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993E85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993E85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93E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1550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BaWr</dc:creator>
  <cp:lastModifiedBy>AnKoz</cp:lastModifiedBy>
  <cp:revision>2</cp:revision>
  <dcterms:created xsi:type="dcterms:W3CDTF">2017-01-30T08:15:00Z</dcterms:created>
  <dcterms:modified xsi:type="dcterms:W3CDTF">2017-01-30T08:15:00Z</dcterms:modified>
</cp:coreProperties>
</file>